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44" w:rsidRPr="00FB5544" w:rsidRDefault="00FB5544" w:rsidP="00FB5544">
      <w:pPr>
        <w:pStyle w:val="a3"/>
        <w:spacing w:before="0" w:after="0"/>
        <w:ind w:firstLine="709"/>
        <w:jc w:val="center"/>
        <w:rPr>
          <w:b/>
          <w:bCs/>
          <w:sz w:val="26"/>
          <w:szCs w:val="26"/>
        </w:rPr>
      </w:pPr>
      <w:r w:rsidRPr="00FB5544">
        <w:rPr>
          <w:b/>
          <w:bCs/>
          <w:sz w:val="26"/>
          <w:szCs w:val="26"/>
        </w:rPr>
        <w:t xml:space="preserve">Рекомендации учителям по </w:t>
      </w:r>
      <w:r w:rsidRPr="00FB5544">
        <w:rPr>
          <w:b/>
          <w:bCs/>
          <w:sz w:val="26"/>
          <w:szCs w:val="26"/>
        </w:rPr>
        <w:t>оптимизации обучения детей с задержкой психического развития, минимальными мозговыми дисфункциями</w:t>
      </w:r>
    </w:p>
    <w:p w:rsidR="00FB5544" w:rsidRPr="00FB5544" w:rsidRDefault="00FB5544" w:rsidP="00FB5544">
      <w:pPr>
        <w:pStyle w:val="a3"/>
        <w:spacing w:before="0" w:after="0"/>
        <w:ind w:firstLine="709"/>
        <w:jc w:val="both"/>
        <w:rPr>
          <w:b/>
          <w:bCs/>
          <w:sz w:val="26"/>
          <w:szCs w:val="26"/>
        </w:rPr>
      </w:pPr>
    </w:p>
    <w:p w:rsidR="00FB5544" w:rsidRPr="00FB5544" w:rsidRDefault="00FB5544" w:rsidP="00FB5544">
      <w:pPr>
        <w:pStyle w:val="a3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Интенсивный темп занятия может приводить к ухудшению общего соматического состояния детей, замедлять процесс физиологической нормализации работы мозга, усиливать его дезорганизацию. Необходимо избегать переутомления детей в течение всего учебного дня. </w:t>
      </w:r>
    </w:p>
    <w:p w:rsidR="00FB5544" w:rsidRPr="00FB5544" w:rsidRDefault="00FB5544" w:rsidP="00FB5544">
      <w:pPr>
        <w:pStyle w:val="a3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Лучше, чтобы в 1 классе эти дети вообще как можно меньше писали. Удобно использовать тетради с напечатанными заданиями, в которых нужно только проставить, или обвести, или дорисовать ответ. Вместо того чтобы писать на доске, ребенку можно предложить выбрать карточку с ответом из висящих рядом с доской кармашков. </w:t>
      </w:r>
    </w:p>
    <w:p w:rsidR="00FB5544" w:rsidRPr="00FB5544" w:rsidRDefault="00FB5544" w:rsidP="00FB5544">
      <w:pPr>
        <w:pStyle w:val="a3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Мелкую моторику, необходимую для выработки хорошего почерка, развивать раскрашиванием по методу </w:t>
      </w:r>
      <w:proofErr w:type="spellStart"/>
      <w:r w:rsidRPr="00FB5544">
        <w:t>Монтессори</w:t>
      </w:r>
      <w:proofErr w:type="spellEnd"/>
      <w:r w:rsidRPr="00FB5544">
        <w:t xml:space="preserve">. А проблем с прописыванием букв бывает значительно меньше, если к нему дети приступают после тренировочной работы с раскрасками. </w:t>
      </w:r>
    </w:p>
    <w:p w:rsidR="00FB5544" w:rsidRPr="00FB5544" w:rsidRDefault="00FB5544" w:rsidP="00FB5544">
      <w:pPr>
        <w:pStyle w:val="a3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Обучение чтению должно значительно опережать обучение письму и проводиться с визуальной опорой на буквы или, еще лучше, целые слова. </w:t>
      </w:r>
    </w:p>
    <w:p w:rsidR="00FB5544" w:rsidRPr="00FB5544" w:rsidRDefault="00FB5544" w:rsidP="00FB5544">
      <w:pPr>
        <w:pStyle w:val="a3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Использовать системность подачи информации, которая создает системно организованную память, облегчает поиск необходимой информации, развивает мышление. Форма подачи информации должна быть </w:t>
      </w:r>
      <w:proofErr w:type="spellStart"/>
      <w:r w:rsidRPr="00FB5544">
        <w:t>алгоритмичной</w:t>
      </w:r>
      <w:proofErr w:type="spellEnd"/>
      <w:r w:rsidRPr="00FB5544">
        <w:t xml:space="preserve">, четкой. Должна соблюдаться лаконичность формулировок, оформления, иллюстраций, которые не должны содержать ничего лишнего, незначащего, отвлекающего. </w:t>
      </w:r>
    </w:p>
    <w:p w:rsidR="00FB5544" w:rsidRPr="00FB5544" w:rsidRDefault="00FB5544" w:rsidP="00FB5544">
      <w:pPr>
        <w:pStyle w:val="a3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>Необходимо показывать, рассказывать, совместно обыгрывать ту информацию, которая должна быть усвоена ребенком. При этом не следует требовать ответов, спрашивать, что ребенок запомнил. Учебные демонстрации и рассказы должны быть короткими (2-З минуты), быстрыми, каждый раз частично обновлятьс</w:t>
      </w:r>
      <w:r w:rsidRPr="00FB5544">
        <w:t xml:space="preserve">я, чтобы не ослабевал интерес. </w:t>
      </w:r>
      <w:r w:rsidRPr="00FB5544">
        <w:t xml:space="preserve">В конце “работы” надо обязательно хвалить ребенка независимо от того, демонстрировал он свои знания или только смотрел, слушал и повторял. Запоминание на самом деле идет прекрасно, когда от ребенка не требуют воспроизвести все, что он должен запомнить, и у него </w:t>
      </w:r>
      <w:proofErr w:type="gramStart"/>
      <w:r w:rsidRPr="00FB5544">
        <w:t>нет страха забыть</w:t>
      </w:r>
      <w:proofErr w:type="gramEnd"/>
      <w:r w:rsidRPr="00FB5544">
        <w:t xml:space="preserve"> что-то, оказаться несостоятельным и получить неодобрение взрослых. 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При объяснении любого урока надо давать детям точный алгоритм действий, уметь выделять сущность. Следует использовать короткие, четко построенные фразы. Желательно разрабатывать графическое изображение алгоритма для каждой темы и давать его детям на карточках. Не надо заставлять их самих вычерчивать или рисовать алгоритм, лучше “проиграть” его с детьми. 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Обстановка на уроках должна быт </w:t>
      </w:r>
      <w:proofErr w:type="gramStart"/>
      <w:r w:rsidRPr="00FB5544">
        <w:t>свободной</w:t>
      </w:r>
      <w:proofErr w:type="gramEnd"/>
      <w:r w:rsidRPr="00FB5544">
        <w:t xml:space="preserve"> и непринужденной. </w:t>
      </w:r>
      <w:proofErr w:type="gramStart"/>
      <w:r w:rsidRPr="00FB5544">
        <w:t>Нельзя требовать от детей невозможного: самоконтроль и соблюдение дисциплины, исключительно сложны для ребенка.</w:t>
      </w:r>
      <w:proofErr w:type="gramEnd"/>
      <w:r w:rsidRPr="00FB5544">
        <w:t xml:space="preserve"> Искренние попытки ребенка соблюдать дисциплину (правильно сидеть, не вертеться, не разговаривать и т. д.) и переживания по поводу того, что это никак не получается, еще быстрее приводят к переутомлению и потере работоспособности. Когда на дисциплине не заостряется внимание, а уроки проводятся в игровой форме, дети ведут себя спокойнее и более продуктивно работают.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>Если учитель видит, что ребенок «выключился», сидит с отсутствующим взглядом, то в этот момент его не надо трогать: ребенок все равно будет не в состоянии разумно отреагировать.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При проведении игровых уроков нужно помнить, что сильные </w:t>
      </w:r>
      <w:r w:rsidRPr="00FB5544">
        <w:br/>
        <w:t xml:space="preserve">и яркие эмоциональные впечатления могут дезорганизовать деятельность детей. 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Для </w:t>
      </w:r>
      <w:r w:rsidRPr="00FB5544">
        <w:t xml:space="preserve">таких детей </w:t>
      </w:r>
      <w:r w:rsidRPr="00FB5544">
        <w:t xml:space="preserve">не подходят традиционно используемые методы эмоционального включения в урок. 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>Не использовать сильные отрицат</w:t>
      </w:r>
      <w:r w:rsidRPr="00FB5544">
        <w:t>ельные эмоции в обучении детей</w:t>
      </w:r>
      <w:r w:rsidRPr="00FB5544">
        <w:t>, которые снижают способность к обучению.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>Монотонная неинтересная работа утомляет детей.</w:t>
      </w:r>
    </w:p>
    <w:p w:rsidR="00FB5544" w:rsidRPr="00FB5544" w:rsidRDefault="00FB5544" w:rsidP="00FB5544">
      <w:pPr>
        <w:pStyle w:val="a3"/>
        <w:numPr>
          <w:ilvl w:val="0"/>
          <w:numId w:val="1"/>
        </w:numPr>
        <w:tabs>
          <w:tab w:val="left" w:pos="993"/>
        </w:tabs>
        <w:spacing w:before="0" w:after="0"/>
        <w:ind w:left="0" w:firstLine="709"/>
        <w:jc w:val="both"/>
      </w:pPr>
      <w:r w:rsidRPr="00FB5544">
        <w:t xml:space="preserve">У детей часто возникает проблема с закреплением материала, переводом его из кратковременной, оперативной памяти в </w:t>
      </w:r>
      <w:proofErr w:type="gramStart"/>
      <w:r w:rsidRPr="00FB5544">
        <w:t>долговременную</w:t>
      </w:r>
      <w:proofErr w:type="gramEnd"/>
      <w:r w:rsidRPr="00FB5544">
        <w:t xml:space="preserve">. Для закрепления материала урок должен быть построен так, чтобы на его протяжении варьировался один и тот же алгоритм или тип задания. </w:t>
      </w:r>
    </w:p>
    <w:p w:rsidR="00FB5544" w:rsidRDefault="00FB5544" w:rsidP="00FB55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FB5544" w:rsidRDefault="00FB5544" w:rsidP="00FB55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FB5544" w:rsidRPr="00FB5544" w:rsidRDefault="00FB5544" w:rsidP="00FB55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  <w:r w:rsidRPr="00FB5544">
        <w:rPr>
          <w:rFonts w:ascii="Times New Roman" w:eastAsia="Times New Roman" w:hAnsi="Times New Roman" w:cs="Times New Roman"/>
          <w:b/>
          <w:lang w:eastAsia="ar-SA"/>
        </w:rPr>
        <w:t>Источник:</w:t>
      </w:r>
      <w:r w:rsidRPr="00FB5544">
        <w:rPr>
          <w:rFonts w:ascii="Times New Roman" w:eastAsia="Times New Roman" w:hAnsi="Times New Roman" w:cs="Times New Roman"/>
          <w:lang w:eastAsia="ar-SA"/>
        </w:rPr>
        <w:t xml:space="preserve"> В.В. </w:t>
      </w:r>
      <w:proofErr w:type="spellStart"/>
      <w:r w:rsidRPr="00FB5544">
        <w:rPr>
          <w:rFonts w:ascii="Times New Roman" w:eastAsia="Times New Roman" w:hAnsi="Times New Roman" w:cs="Times New Roman"/>
          <w:lang w:eastAsia="ar-SA"/>
        </w:rPr>
        <w:t>Дренева</w:t>
      </w:r>
      <w:proofErr w:type="spellEnd"/>
      <w:r w:rsidRPr="00FB5544">
        <w:rPr>
          <w:rFonts w:ascii="Times New Roman" w:eastAsia="Times New Roman" w:hAnsi="Times New Roman" w:cs="Times New Roman"/>
          <w:lang w:eastAsia="ar-SA"/>
        </w:rPr>
        <w:t xml:space="preserve">, Е.А. </w:t>
      </w:r>
      <w:proofErr w:type="spellStart"/>
      <w:r w:rsidRPr="00FB5544">
        <w:rPr>
          <w:rFonts w:ascii="Times New Roman" w:eastAsia="Times New Roman" w:hAnsi="Times New Roman" w:cs="Times New Roman"/>
          <w:lang w:eastAsia="ar-SA"/>
        </w:rPr>
        <w:t>Градусова</w:t>
      </w:r>
      <w:proofErr w:type="spellEnd"/>
      <w:r w:rsidRPr="00FB5544">
        <w:rPr>
          <w:rFonts w:ascii="Times New Roman" w:eastAsia="Times New Roman" w:hAnsi="Times New Roman" w:cs="Times New Roman"/>
          <w:lang w:eastAsia="ar-SA"/>
        </w:rPr>
        <w:t>, А.Н. Горшкова «Практические материалы для педагогов-психологов по работе с учащимися с ограниченными возможностями здоровья,  включенных в дистанционную форму обучения»</w:t>
      </w:r>
    </w:p>
    <w:p w:rsidR="00FB5544" w:rsidRDefault="00FB5544" w:rsidP="00FB5544">
      <w:pPr>
        <w:pStyle w:val="a3"/>
        <w:tabs>
          <w:tab w:val="left" w:pos="993"/>
        </w:tabs>
        <w:spacing w:before="0" w:after="0"/>
        <w:ind w:left="709"/>
        <w:jc w:val="both"/>
      </w:pPr>
    </w:p>
    <w:sectPr w:rsidR="00FB5544" w:rsidSect="00FB5544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544"/>
    <w:rsid w:val="00CA06C2"/>
    <w:rsid w:val="00FB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B554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B5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B554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B5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599</Words>
  <Characters>3419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</cp:revision>
  <dcterms:created xsi:type="dcterms:W3CDTF">2018-08-31T08:46:00Z</dcterms:created>
  <dcterms:modified xsi:type="dcterms:W3CDTF">2018-08-31T08:52:00Z</dcterms:modified>
</cp:coreProperties>
</file>